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92" w:rsidRPr="00CE7C92" w:rsidRDefault="00CE7C92" w:rsidP="00CE7C92">
      <w:pPr>
        <w:autoSpaceDE w:val="0"/>
        <w:autoSpaceDN w:val="0"/>
        <w:adjustRightInd w:val="0"/>
        <w:jc w:val="distribute"/>
        <w:rPr>
          <w:rFonts w:ascii="標楷體" w:eastAsia="標楷體" w:hAnsi="標楷體" w:cs="Times New Roman"/>
          <w:w w:val="90"/>
          <w:kern w:val="0"/>
          <w:sz w:val="44"/>
          <w:szCs w:val="44"/>
        </w:rPr>
      </w:pPr>
      <w:r w:rsidRPr="00CE7C92">
        <w:rPr>
          <w:rFonts w:ascii="標楷體" w:eastAsia="標楷體" w:hAnsi="標楷體" w:cs="Times New Roman" w:hint="eastAsia"/>
          <w:w w:val="90"/>
          <w:kern w:val="0"/>
          <w:sz w:val="44"/>
          <w:szCs w:val="44"/>
        </w:rPr>
        <w:t>台灣區水管工程工業同業公會台中市辦事處   函</w:t>
      </w:r>
    </w:p>
    <w:p w:rsidR="00CE7C92" w:rsidRPr="00CE7C92" w:rsidRDefault="00CE7C92" w:rsidP="00CE7C92">
      <w:pPr>
        <w:autoSpaceDE w:val="0"/>
        <w:autoSpaceDN w:val="0"/>
        <w:adjustRightInd w:val="0"/>
        <w:spacing w:line="120" w:lineRule="exact"/>
        <w:rPr>
          <w:rFonts w:ascii="標楷體" w:eastAsia="標楷體" w:hAnsi="標楷體" w:cs="Times New Roman"/>
          <w:kern w:val="0"/>
          <w:sz w:val="16"/>
          <w:szCs w:val="16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4808"/>
        <w:gridCol w:w="5276"/>
      </w:tblGrid>
      <w:tr w:rsidR="00CE7C92" w:rsidRPr="00CE7C92" w:rsidTr="00825AB0">
        <w:trPr>
          <w:trHeight w:val="455"/>
        </w:trPr>
        <w:tc>
          <w:tcPr>
            <w:tcW w:w="4808" w:type="dxa"/>
            <w:shd w:val="clear" w:color="auto" w:fill="auto"/>
          </w:tcPr>
          <w:p w:rsidR="00CE7C92" w:rsidRPr="00CE7C92" w:rsidRDefault="00CE7C92" w:rsidP="00CE7C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5276" w:type="dxa"/>
            <w:shd w:val="clear" w:color="auto" w:fill="auto"/>
          </w:tcPr>
          <w:p w:rsidR="00CE7C92" w:rsidRPr="00CE7C92" w:rsidRDefault="00CE7C92" w:rsidP="00CE7C92">
            <w:pPr>
              <w:topLinePunct/>
              <w:autoSpaceDE w:val="0"/>
              <w:autoSpaceDN w:val="0"/>
              <w:adjustRightInd w:val="0"/>
              <w:spacing w:line="0" w:lineRule="atLeast"/>
              <w:ind w:firstLineChars="122" w:firstLine="293"/>
              <w:jc w:val="both"/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</w:pP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地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   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址：</w:t>
            </w:r>
            <w:r w:rsidRPr="00CE7C92">
              <w:rPr>
                <w:rFonts w:ascii="Calibri" w:eastAsia="標楷體" w:hAnsi="Calibri" w:cs="Times New Roman"/>
                <w:color w:val="000000"/>
                <w:spacing w:val="-20"/>
                <w:kern w:val="0"/>
                <w:szCs w:val="20"/>
              </w:rPr>
              <w:t>40252</w:t>
            </w:r>
            <w:r w:rsidRPr="00CE7C92"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  <w:t>台中市南區復興路三段</w:t>
            </w:r>
            <w:r w:rsidRPr="00CE7C92">
              <w:rPr>
                <w:rFonts w:ascii="Calibri" w:eastAsia="標楷體" w:hAnsi="Calibri" w:cs="Times New Roman"/>
                <w:color w:val="000000"/>
                <w:spacing w:val="-20"/>
                <w:kern w:val="0"/>
                <w:szCs w:val="20"/>
              </w:rPr>
              <w:t>156</w:t>
            </w:r>
            <w:r w:rsidRPr="00CE7C92"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  <w:t>號</w:t>
            </w:r>
            <w:r w:rsidRPr="00CE7C92">
              <w:rPr>
                <w:rFonts w:ascii="Calibri" w:eastAsia="標楷體" w:hAnsi="Calibri" w:cs="Times New Roman"/>
                <w:color w:val="000000"/>
                <w:spacing w:val="-20"/>
                <w:kern w:val="0"/>
                <w:szCs w:val="20"/>
              </w:rPr>
              <w:t>8</w:t>
            </w:r>
            <w:r w:rsidRPr="00CE7C92"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  <w:t>樓之</w:t>
            </w:r>
            <w:r w:rsidRPr="00CE7C92">
              <w:rPr>
                <w:rFonts w:ascii="Calibri" w:eastAsia="標楷體" w:hAnsi="Calibri" w:cs="Times New Roman"/>
                <w:color w:val="000000"/>
                <w:spacing w:val="-20"/>
                <w:kern w:val="0"/>
                <w:szCs w:val="20"/>
              </w:rPr>
              <w:t>4</w:t>
            </w:r>
          </w:p>
          <w:p w:rsidR="00CE7C92" w:rsidRPr="00CE7C92" w:rsidRDefault="00CE7C92" w:rsidP="00CE7C92">
            <w:pPr>
              <w:topLinePunct/>
              <w:autoSpaceDE w:val="0"/>
              <w:autoSpaceDN w:val="0"/>
              <w:adjustRightInd w:val="0"/>
              <w:spacing w:line="0" w:lineRule="atLeast"/>
              <w:ind w:firstLineChars="122" w:firstLine="293"/>
              <w:jc w:val="both"/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</w:pP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電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   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話：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04-22224523  </w:t>
            </w:r>
          </w:p>
          <w:p w:rsidR="00CE7C92" w:rsidRPr="00CE7C92" w:rsidRDefault="00CE7C92" w:rsidP="00CE7C92">
            <w:pPr>
              <w:topLinePunct/>
              <w:autoSpaceDE w:val="0"/>
              <w:autoSpaceDN w:val="0"/>
              <w:adjustRightInd w:val="0"/>
              <w:spacing w:line="0" w:lineRule="atLeast"/>
              <w:ind w:firstLineChars="122" w:firstLine="293"/>
              <w:jc w:val="both"/>
              <w:rPr>
                <w:rFonts w:ascii="Calibri" w:eastAsia="標楷體" w:hAnsi="Calibri" w:cs="Times New Roman" w:hint="eastAsia"/>
                <w:color w:val="000000"/>
                <w:spacing w:val="-20"/>
                <w:kern w:val="0"/>
                <w:szCs w:val="20"/>
              </w:rPr>
            </w:pP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傳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   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真：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>04-22224530</w:t>
            </w:r>
          </w:p>
          <w:p w:rsidR="00CE7C92" w:rsidRPr="00CE7C92" w:rsidRDefault="00CE7C92" w:rsidP="00CE7C92">
            <w:pPr>
              <w:topLinePunct/>
              <w:autoSpaceDE w:val="0"/>
              <w:autoSpaceDN w:val="0"/>
              <w:adjustRightInd w:val="0"/>
              <w:spacing w:line="0" w:lineRule="atLeast"/>
              <w:ind w:leftChars="123" w:left="576" w:hangingChars="117" w:hanging="281"/>
              <w:jc w:val="both"/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</w:pP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聯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絡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 xml:space="preserve">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人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CE7C92">
              <w:rPr>
                <w:rFonts w:ascii="Calibri" w:eastAsia="標楷體" w:hAnsi="Calibri" w:cs="Times New Roman"/>
                <w:color w:val="000000"/>
                <w:kern w:val="0"/>
                <w:szCs w:val="20"/>
              </w:rPr>
              <w:t>: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CE7C92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謝琬婷</w:t>
            </w:r>
          </w:p>
          <w:p w:rsidR="00CE7C92" w:rsidRPr="00CE7C92" w:rsidRDefault="00CE7C92" w:rsidP="00CE7C92">
            <w:pPr>
              <w:topLinePunct/>
              <w:autoSpaceDE w:val="0"/>
              <w:autoSpaceDN w:val="0"/>
              <w:adjustRightInd w:val="0"/>
              <w:spacing w:line="0" w:lineRule="atLeast"/>
              <w:ind w:leftChars="123" w:left="529" w:hangingChars="117" w:hanging="234"/>
              <w:jc w:val="both"/>
              <w:rPr>
                <w:rFonts w:ascii="Calibri" w:eastAsia="標楷體" w:hAnsi="Calibri" w:cs="Times New Roman"/>
                <w:color w:val="000000"/>
                <w:spacing w:val="-20"/>
                <w:kern w:val="0"/>
                <w:szCs w:val="20"/>
              </w:rPr>
            </w:pPr>
          </w:p>
        </w:tc>
      </w:tr>
    </w:tbl>
    <w:p w:rsidR="00CE7C92" w:rsidRPr="00CE7C92" w:rsidRDefault="00CE7C92" w:rsidP="00CE7C9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  <w:sz w:val="36"/>
          <w:szCs w:val="36"/>
        </w:rPr>
      </w:pPr>
      <w:r w:rsidRPr="00CE7C92">
        <w:rPr>
          <w:rFonts w:ascii="標楷體" w:eastAsia="標楷體" w:hAnsi="標楷體" w:cs="Times New Roman" w:hint="eastAsia"/>
          <w:kern w:val="0"/>
          <w:sz w:val="36"/>
          <w:szCs w:val="36"/>
        </w:rPr>
        <w:t>受文者：如下所列</w:t>
      </w:r>
    </w:p>
    <w:p w:rsidR="00CE7C92" w:rsidRPr="00CE7C92" w:rsidRDefault="00CE7C92" w:rsidP="00CE7C92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  <w:r w:rsidRPr="00CE7C92">
        <w:rPr>
          <w:rFonts w:ascii="標楷體" w:eastAsia="標楷體" w:hAnsi="標楷體" w:cs="Times New Roman" w:hint="eastAsia"/>
          <w:kern w:val="0"/>
          <w:sz w:val="22"/>
        </w:rPr>
        <w:t>發文日期：中華民國 108 年 3 月 12日</w:t>
      </w:r>
    </w:p>
    <w:p w:rsidR="00CE7C92" w:rsidRPr="00CE7C92" w:rsidRDefault="00CE7C92" w:rsidP="00CE7C92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  <w:r w:rsidRPr="00CE7C92">
        <w:rPr>
          <w:rFonts w:ascii="標楷體" w:eastAsia="標楷體" w:hAnsi="標楷體" w:cs="Times New Roman" w:hint="eastAsia"/>
          <w:kern w:val="0"/>
          <w:sz w:val="22"/>
        </w:rPr>
        <w:t>發文字號：台區水工</w:t>
      </w:r>
      <w:proofErr w:type="gramStart"/>
      <w:r w:rsidRPr="00CE7C92">
        <w:rPr>
          <w:rFonts w:ascii="標楷體" w:eastAsia="標楷體" w:hAnsi="標楷體" w:cs="Times New Roman" w:hint="eastAsia"/>
          <w:kern w:val="0"/>
          <w:sz w:val="22"/>
        </w:rPr>
        <w:t>會中字第</w:t>
      </w:r>
      <w:r w:rsidR="003C76C3">
        <w:rPr>
          <w:rFonts w:ascii="標楷體" w:eastAsia="標楷體" w:hAnsi="標楷體" w:cs="Times New Roman" w:hint="eastAsia"/>
          <w:kern w:val="0"/>
          <w:sz w:val="22"/>
        </w:rPr>
        <w:t>108023</w:t>
      </w:r>
      <w:proofErr w:type="gramEnd"/>
      <w:r w:rsidRPr="00CE7C92">
        <w:rPr>
          <w:rFonts w:ascii="標楷體" w:eastAsia="標楷體" w:hAnsi="標楷體" w:cs="Times New Roman" w:hint="eastAsia"/>
          <w:kern w:val="0"/>
          <w:sz w:val="22"/>
        </w:rPr>
        <w:t xml:space="preserve"> 號</w:t>
      </w:r>
    </w:p>
    <w:p w:rsidR="00CE7C92" w:rsidRPr="00CE7C92" w:rsidRDefault="00CE7C92" w:rsidP="00CE7C92">
      <w:pPr>
        <w:autoSpaceDE w:val="0"/>
        <w:autoSpaceDN w:val="0"/>
        <w:adjustRightInd w:val="0"/>
        <w:spacing w:line="260" w:lineRule="exact"/>
        <w:rPr>
          <w:rFonts w:ascii="標楷體" w:eastAsia="標楷體" w:hAnsi="標楷體" w:cs="Times New Roman"/>
          <w:kern w:val="0"/>
          <w:sz w:val="22"/>
        </w:rPr>
      </w:pPr>
      <w:proofErr w:type="gramStart"/>
      <w:r w:rsidRPr="00CE7C92">
        <w:rPr>
          <w:rFonts w:ascii="標楷體" w:eastAsia="標楷體" w:hAnsi="標楷體" w:cs="Times New Roman" w:hint="eastAsia"/>
          <w:kern w:val="0"/>
          <w:sz w:val="22"/>
        </w:rPr>
        <w:t>速別</w:t>
      </w:r>
      <w:proofErr w:type="gramEnd"/>
      <w:r w:rsidRPr="00CE7C92">
        <w:rPr>
          <w:rFonts w:ascii="標楷體" w:eastAsia="標楷體" w:hAnsi="標楷體" w:cs="Times New Roman" w:hint="eastAsia"/>
          <w:kern w:val="0"/>
          <w:sz w:val="22"/>
        </w:rPr>
        <w:t>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CE7C92" w:rsidRPr="00CE7C92" w:rsidTr="00825AB0">
        <w:tc>
          <w:tcPr>
            <w:tcW w:w="5508" w:type="dxa"/>
            <w:shd w:val="clear" w:color="auto" w:fill="auto"/>
          </w:tcPr>
          <w:p w:rsidR="00CE7C92" w:rsidRPr="00CE7C92" w:rsidRDefault="00CE7C92" w:rsidP="00CE7C92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E7C92">
              <w:rPr>
                <w:rFonts w:ascii="標楷體" w:eastAsia="標楷體" w:hAnsi="標楷體" w:cs="Times New Roman" w:hint="eastAsia"/>
                <w:kern w:val="0"/>
                <w:sz w:val="22"/>
              </w:rPr>
              <w:t>附件：</w:t>
            </w:r>
          </w:p>
        </w:tc>
      </w:tr>
    </w:tbl>
    <w:p w:rsidR="003C76C3" w:rsidRPr="003C76C3" w:rsidRDefault="00CE7C92" w:rsidP="003C76C3">
      <w:pPr>
        <w:spacing w:line="480" w:lineRule="exact"/>
        <w:ind w:leftChars="13" w:left="1201" w:hangingChars="418" w:hanging="1170"/>
        <w:rPr>
          <w:rFonts w:ascii="標楷體" w:eastAsia="標楷體" w:hAnsi="標楷體" w:cs="Times New Roman" w:hint="eastAsia"/>
          <w:sz w:val="28"/>
          <w:szCs w:val="28"/>
        </w:rPr>
      </w:pPr>
      <w:r w:rsidRPr="00CE7C92">
        <w:rPr>
          <w:rFonts w:ascii="標楷體" w:eastAsia="標楷體" w:hAnsi="標楷體" w:cs="Times New Roman" w:hint="eastAsia"/>
          <w:sz w:val="28"/>
          <w:szCs w:val="28"/>
        </w:rPr>
        <w:t>主  旨：</w:t>
      </w:r>
      <w:r w:rsidR="003C76C3" w:rsidRPr="003C76C3">
        <w:rPr>
          <w:rFonts w:ascii="標楷體" w:eastAsia="標楷體" w:hAnsi="標楷體" w:cs="Times New Roman" w:hint="eastAsia"/>
          <w:sz w:val="28"/>
          <w:szCs w:val="28"/>
        </w:rPr>
        <w:t>本會108 年度上半年度產業人才投資教育訓練有關事宜，</w:t>
      </w:r>
      <w:r w:rsidR="003C76C3" w:rsidRPr="00CE7C92">
        <w:rPr>
          <w:rFonts w:ascii="Times New Roman" w:eastAsia="標楷體" w:hAnsi="Times New Roman" w:cs="Times New Roman" w:hint="eastAsia"/>
          <w:sz w:val="28"/>
          <w:szCs w:val="28"/>
        </w:rPr>
        <w:t>相關事項詳如說明，</w:t>
      </w:r>
      <w:r w:rsidR="003C76C3" w:rsidRPr="003C76C3">
        <w:rPr>
          <w:rFonts w:ascii="標楷體" w:eastAsia="標楷體" w:hAnsi="標楷體" w:cs="Times New Roman" w:hint="eastAsia"/>
          <w:sz w:val="28"/>
          <w:szCs w:val="28"/>
        </w:rPr>
        <w:t>請查照。</w:t>
      </w:r>
    </w:p>
    <w:p w:rsidR="003C76C3" w:rsidRPr="003C76C3" w:rsidRDefault="00CE7C92" w:rsidP="003C76C3">
      <w:pPr>
        <w:tabs>
          <w:tab w:val="left" w:pos="1800"/>
        </w:tabs>
        <w:spacing w:line="480" w:lineRule="exact"/>
        <w:ind w:leftChars="26" w:left="1683" w:hangingChars="579" w:hanging="1621"/>
        <w:rPr>
          <w:rFonts w:ascii="Times New Roman" w:eastAsia="標楷體" w:hAnsi="Times New Roman" w:cs="Times New Roman" w:hint="eastAsia"/>
          <w:sz w:val="28"/>
          <w:szCs w:val="28"/>
        </w:rPr>
      </w:pPr>
      <w:r w:rsidRPr="00CE7C92">
        <w:rPr>
          <w:rFonts w:ascii="Times New Roman" w:eastAsia="標楷體" w:hAnsi="Times New Roman" w:cs="Times New Roman" w:hint="eastAsia"/>
          <w:sz w:val="28"/>
          <w:szCs w:val="28"/>
        </w:rPr>
        <w:t>說</w:t>
      </w:r>
      <w:r w:rsidRPr="00CE7C92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CE7C92">
        <w:rPr>
          <w:rFonts w:ascii="Times New Roman" w:eastAsia="標楷體" w:hAnsi="Times New Roman" w:cs="Times New Roman" w:hint="eastAsia"/>
          <w:sz w:val="28"/>
          <w:szCs w:val="28"/>
        </w:rPr>
        <w:t>明：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一、本會為促進本業人才發展，提昇會員</w:t>
      </w:r>
      <w:proofErr w:type="gramStart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巿</w:t>
      </w:r>
      <w:proofErr w:type="gramEnd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場競爭力，上半</w:t>
      </w:r>
      <w:proofErr w:type="gramStart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年度獲政</w:t>
      </w:r>
      <w:proofErr w:type="gramEnd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府產業人才投資計畫補助辦理「特定瓦斯器具裝修技術班」，名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額計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20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名，自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108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4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27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5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12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日假高雄市政府勞工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局訓練就業中心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地址：高雄</w:t>
      </w:r>
      <w:proofErr w:type="gramStart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巿大寮區捷西路</w:t>
      </w:r>
      <w:proofErr w:type="gramEnd"/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300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開辦課程，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上課時間每週六、日上午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8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時至下午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17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時止，為期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6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天，補助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>事項及內容詳情，請參閱招訓簡章。</w:t>
      </w:r>
      <w:r w:rsidR="003C76C3"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CE7C92" w:rsidRPr="00CE7C92" w:rsidRDefault="003C76C3" w:rsidP="003C76C3">
      <w:pPr>
        <w:tabs>
          <w:tab w:val="left" w:pos="1800"/>
        </w:tabs>
        <w:spacing w:line="480" w:lineRule="exact"/>
        <w:ind w:leftChars="26" w:left="1683" w:hangingChars="579" w:hanging="1621"/>
        <w:rPr>
          <w:rFonts w:ascii="Times New Roman" w:eastAsia="標楷體" w:hAnsi="Times New Roman" w:cs="Times New Roman"/>
          <w:sz w:val="28"/>
          <w:szCs w:val="28"/>
        </w:rPr>
      </w:pP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二、本班次於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3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27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日中午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12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點起開放報名，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4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24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6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時截止，有意願報名者請親洽全國台灣就業服務站申請台灣就業通帳號後，逕自網頁報名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網址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https://ojt.wda.gov.tw)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C76C3">
        <w:rPr>
          <w:rFonts w:ascii="Times New Roman" w:eastAsia="標楷體" w:hAnsi="Times New Roman" w:cs="Times New Roman" w:hint="eastAsia"/>
          <w:sz w:val="28"/>
          <w:szCs w:val="28"/>
        </w:rPr>
        <w:t>敬請各會員、眷屬及員工踴躍報名。</w:t>
      </w:r>
    </w:p>
    <w:p w:rsidR="003C76C3" w:rsidRPr="003C76C3" w:rsidRDefault="003C76C3" w:rsidP="00CE7C92">
      <w:pPr>
        <w:widowControl/>
        <w:autoSpaceDE w:val="0"/>
        <w:autoSpaceDN w:val="0"/>
        <w:adjustRightInd w:val="0"/>
        <w:spacing w:line="400" w:lineRule="atLeast"/>
        <w:rPr>
          <w:rFonts w:ascii="標楷體" w:eastAsia="標楷體" w:hAnsi="Times New Roman" w:cs="Times New Roman" w:hint="eastAsia"/>
          <w:kern w:val="0"/>
          <w:sz w:val="30"/>
          <w:szCs w:val="30"/>
        </w:rPr>
      </w:pPr>
    </w:p>
    <w:p w:rsidR="00CE7C92" w:rsidRPr="00CE7C92" w:rsidRDefault="00CE7C92" w:rsidP="00CE7C92">
      <w:pPr>
        <w:widowControl/>
        <w:autoSpaceDE w:val="0"/>
        <w:autoSpaceDN w:val="0"/>
        <w:adjustRightInd w:val="0"/>
        <w:spacing w:line="400" w:lineRule="atLeast"/>
        <w:rPr>
          <w:rFonts w:ascii="標楷體" w:eastAsia="標楷體" w:hAnsi="Times New Roman" w:cs="Times New Roman"/>
          <w:kern w:val="0"/>
          <w:szCs w:val="24"/>
        </w:rPr>
      </w:pPr>
      <w:r w:rsidRPr="00CE7C92">
        <w:rPr>
          <w:rFonts w:ascii="標楷體" w:eastAsia="標楷體" w:hAnsi="Times New Roman" w:cs="Times New Roman" w:hint="eastAsia"/>
          <w:kern w:val="0"/>
          <w:szCs w:val="24"/>
        </w:rPr>
        <w:t>正本：本處全體會員</w:t>
      </w:r>
    </w:p>
    <w:p w:rsidR="00CE7C92" w:rsidRPr="00CE7C92" w:rsidRDefault="00CE7C92" w:rsidP="00CE7C92">
      <w:pPr>
        <w:widowControl/>
        <w:autoSpaceDE w:val="0"/>
        <w:autoSpaceDN w:val="0"/>
        <w:adjustRightInd w:val="0"/>
        <w:spacing w:line="400" w:lineRule="atLeast"/>
        <w:rPr>
          <w:rFonts w:ascii="標楷體" w:eastAsia="標楷體" w:hAnsi="Times New Roman" w:cs="Times New Roman"/>
          <w:kern w:val="0"/>
          <w:szCs w:val="24"/>
        </w:rPr>
      </w:pPr>
      <w:r w:rsidRPr="00CE7C92">
        <w:rPr>
          <w:rFonts w:ascii="標楷體" w:eastAsia="標楷體" w:hAnsi="Times New Roman" w:cs="Times New Roman" w:hint="eastAsia"/>
          <w:kern w:val="0"/>
          <w:szCs w:val="24"/>
        </w:rPr>
        <w:t>副本:台灣區水管工程工業同業公會台中市辦事處</w:t>
      </w:r>
    </w:p>
    <w:p w:rsidR="00BA1E09" w:rsidRDefault="00BA1E09" w:rsidP="00BA1E09">
      <w:pPr>
        <w:widowControl/>
        <w:autoSpaceDE w:val="0"/>
        <w:autoSpaceDN w:val="0"/>
        <w:adjustRightInd w:val="0"/>
        <w:spacing w:line="400" w:lineRule="atLeast"/>
        <w:rPr>
          <w:rFonts w:ascii="標楷體" w:eastAsia="標楷體" w:hAnsi="標楷體" w:cs="新細明體" w:hint="eastAsia"/>
          <w:kern w:val="0"/>
          <w:sz w:val="56"/>
          <w:szCs w:val="60"/>
        </w:rPr>
      </w:pPr>
    </w:p>
    <w:p w:rsidR="00CE7C92" w:rsidRPr="00CE7C92" w:rsidRDefault="00CE7C92" w:rsidP="00BA1E09">
      <w:pPr>
        <w:widowControl/>
        <w:autoSpaceDE w:val="0"/>
        <w:autoSpaceDN w:val="0"/>
        <w:adjustRightInd w:val="0"/>
        <w:spacing w:line="400" w:lineRule="atLeast"/>
        <w:rPr>
          <w:rFonts w:ascii="華康行楷體W5" w:eastAsia="華康行楷體W5" w:hAnsi="標楷體" w:cs="新細明體"/>
          <w:kern w:val="0"/>
          <w:sz w:val="60"/>
          <w:szCs w:val="60"/>
        </w:rPr>
      </w:pPr>
      <w:bookmarkStart w:id="0" w:name="_GoBack"/>
      <w:bookmarkEnd w:id="0"/>
      <w:r w:rsidRPr="00CE7C92">
        <w:rPr>
          <w:rFonts w:ascii="標楷體" w:eastAsia="標楷體" w:hAnsi="標楷體" w:cs="新細明體" w:hint="eastAsia"/>
          <w:kern w:val="0"/>
          <w:sz w:val="56"/>
          <w:szCs w:val="60"/>
        </w:rPr>
        <w:t>主任委員</w:t>
      </w:r>
      <w:r w:rsidRPr="00CE7C92">
        <w:rPr>
          <w:rFonts w:ascii="華康行楷體W5" w:eastAsia="華康行楷體W5" w:hAnsi="標楷體" w:cs="新細明體" w:hint="eastAsia"/>
          <w:kern w:val="0"/>
          <w:sz w:val="90"/>
          <w:szCs w:val="90"/>
        </w:rPr>
        <w:t>張廖貴盛</w:t>
      </w:r>
    </w:p>
    <w:sectPr w:rsidR="00CE7C92" w:rsidRPr="00CE7C92" w:rsidSect="00CE7C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B"/>
    <w:rsid w:val="003C76C3"/>
    <w:rsid w:val="006D7CE0"/>
    <w:rsid w:val="00823C9B"/>
    <w:rsid w:val="00BA1E09"/>
    <w:rsid w:val="00C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2019-03-11T04:04:00Z</dcterms:created>
  <dcterms:modified xsi:type="dcterms:W3CDTF">2019-03-13T03:18:00Z</dcterms:modified>
</cp:coreProperties>
</file>